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2F" w:rsidRDefault="00C11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7352F" w:rsidRDefault="00C11E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Менеджмент</w:t>
            </w:r>
          </w:p>
        </w:tc>
      </w:tr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5 </w:t>
            </w:r>
            <w:proofErr w:type="spellStart"/>
            <w:r w:rsidRPr="00C11E16">
              <w:rPr>
                <w:sz w:val="24"/>
                <w:szCs w:val="24"/>
              </w:rPr>
              <w:t>з.е</w:t>
            </w:r>
            <w:proofErr w:type="spellEnd"/>
            <w:r w:rsidRPr="00C11E16">
              <w:rPr>
                <w:sz w:val="24"/>
                <w:szCs w:val="24"/>
              </w:rPr>
              <w:t>.</w:t>
            </w:r>
          </w:p>
        </w:tc>
      </w:tr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Экзамен </w:t>
            </w:r>
          </w:p>
          <w:p w:rsidR="0067352F" w:rsidRPr="00C11E16" w:rsidRDefault="0067352F">
            <w:pPr>
              <w:rPr>
                <w:sz w:val="24"/>
                <w:szCs w:val="24"/>
              </w:rPr>
            </w:pPr>
          </w:p>
        </w:tc>
      </w:tr>
      <w:tr w:rsidR="00C11E16" w:rsidRPr="00C11E1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shd w:val="solid" w:color="FFFFFF" w:fill="auto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Менеджмента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 w:rsidP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Тема 9. Управление системой </w:t>
            </w:r>
            <w:proofErr w:type="spellStart"/>
            <w:r w:rsidRPr="00C11E16">
              <w:rPr>
                <w:sz w:val="24"/>
                <w:szCs w:val="24"/>
              </w:rPr>
              <w:t>коменсационного</w:t>
            </w:r>
            <w:proofErr w:type="spellEnd"/>
            <w:r w:rsidRPr="00C11E16">
              <w:rPr>
                <w:sz w:val="24"/>
                <w:szCs w:val="24"/>
              </w:rPr>
              <w:t xml:space="preserve"> менеджмента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1.</w:t>
            </w:r>
            <w:r w:rsidRPr="00C11E16">
              <w:rPr>
                <w:sz w:val="24"/>
                <w:szCs w:val="24"/>
              </w:rPr>
              <w:tab/>
            </w:r>
            <w:r w:rsidRPr="00C11E16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ИНФРА-М, 2019. - 524 с.</w:t>
            </w:r>
            <w:r w:rsidRPr="00C11E16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hyperlink r:id="rId4">
              <w:r w:rsidRPr="00C11E16">
                <w:rPr>
                  <w:rStyle w:val="-"/>
                  <w:rFonts w:eastAsia="Basic Roman" w:cs="Basic Roman"/>
                  <w:b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2. </w:t>
            </w:r>
            <w:r w:rsidRPr="00C11E16">
              <w:rPr>
                <w:rFonts w:eastAsia="Basic Roman" w:cs="Basic Roman"/>
                <w:sz w:val="24"/>
                <w:szCs w:val="24"/>
              </w:rPr>
              <w:t>Ребров, А. В. Мотивация и оплата труда. Современные модели и технологии [Электронный ресурс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38.03.03 «Управление персоналом» (квалификация (степень) «бакалавр») / А. В. Ребров. - 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ИНФРА-М, 2019. - 346 с. </w:t>
            </w:r>
            <w:hyperlink r:id="rId5">
              <w:r w:rsidRPr="00C11E1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http://znanium.com/go.php?id=993450</w:t>
              </w:r>
            </w:hyperlink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3.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>, Е. Г. Компенсационная политика организации [Текст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. ун-т. - 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Екатеринбург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[Издательство УрГЭУ], 2015. - 122 с. </w:t>
            </w:r>
            <w:hyperlink r:id="rId6">
              <w:r w:rsidRPr="00C11E1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C11E16">
              <w:rPr>
                <w:sz w:val="24"/>
                <w:szCs w:val="24"/>
              </w:rPr>
              <w:t xml:space="preserve"> 150экз.</w:t>
            </w:r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1. </w:t>
            </w:r>
            <w:r w:rsidRPr="00C11E16">
              <w:rPr>
                <w:rFonts w:eastAsia="Basic Roman" w:cs="Basic Roman"/>
                <w:sz w:val="24"/>
                <w:szCs w:val="24"/>
              </w:rPr>
              <w:t>Минимальные границы заработной платы. Эффективный контракт [Электронный ресурс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C11E16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C11E16">
              <w:rPr>
                <w:rFonts w:eastAsia="Basic Roman" w:cs="Basic Roman"/>
                <w:sz w:val="24"/>
                <w:szCs w:val="24"/>
              </w:rPr>
              <w:t xml:space="preserve">. экономики". - 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КОНТРАКТ: ИНФРА-М, 2016. - 128 с. </w:t>
            </w:r>
            <w:hyperlink r:id="rId7">
              <w:r w:rsidRPr="00C11E1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2. </w:t>
            </w:r>
            <w:r w:rsidRPr="00C11E16">
              <w:rPr>
                <w:rFonts w:eastAsia="Basic Roman" w:cs="Basic Roman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C11E16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11E16">
              <w:rPr>
                <w:rFonts w:eastAsia="Basic Roman" w:cs="Basic Roman"/>
                <w:sz w:val="24"/>
                <w:szCs w:val="24"/>
              </w:rPr>
              <w:t xml:space="preserve"> Норма: ИНФРА-М, 2018. - 160 с. </w:t>
            </w:r>
            <w:hyperlink r:id="rId8">
              <w:r w:rsidRPr="00C11E16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7352F" w:rsidRPr="00C11E16" w:rsidRDefault="00C11E16">
            <w:pPr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11E16">
              <w:rPr>
                <w:sz w:val="24"/>
                <w:szCs w:val="24"/>
              </w:rPr>
              <w:t>Astra</w:t>
            </w:r>
            <w:proofErr w:type="spellEnd"/>
            <w:r w:rsidRPr="00C11E16">
              <w:rPr>
                <w:sz w:val="24"/>
                <w:szCs w:val="24"/>
              </w:rPr>
              <w:t xml:space="preserve"> </w:t>
            </w:r>
            <w:proofErr w:type="spellStart"/>
            <w:r w:rsidRPr="00C11E16">
              <w:rPr>
                <w:sz w:val="24"/>
                <w:szCs w:val="24"/>
              </w:rPr>
              <w:t>Linux</w:t>
            </w:r>
            <w:proofErr w:type="spellEnd"/>
            <w:r w:rsidRPr="00C11E16">
              <w:rPr>
                <w:sz w:val="24"/>
                <w:szCs w:val="24"/>
              </w:rPr>
              <w:t xml:space="preserve"> </w:t>
            </w:r>
            <w:proofErr w:type="spellStart"/>
            <w:r w:rsidRPr="00C11E16">
              <w:rPr>
                <w:sz w:val="24"/>
                <w:szCs w:val="24"/>
              </w:rPr>
              <w:t>Common</w:t>
            </w:r>
            <w:proofErr w:type="spellEnd"/>
            <w:r w:rsidRPr="00C11E16">
              <w:rPr>
                <w:sz w:val="24"/>
                <w:szCs w:val="24"/>
              </w:rPr>
              <w:t xml:space="preserve"> </w:t>
            </w:r>
            <w:proofErr w:type="spellStart"/>
            <w:r w:rsidRPr="00C11E16">
              <w:rPr>
                <w:sz w:val="24"/>
                <w:szCs w:val="24"/>
              </w:rPr>
              <w:t>Edition</w:t>
            </w:r>
            <w:proofErr w:type="spellEnd"/>
            <w:r w:rsidRPr="00C11E1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7352F" w:rsidRPr="00C11E16" w:rsidRDefault="00C11E16">
            <w:pPr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7352F" w:rsidRPr="00C11E16" w:rsidRDefault="0067352F">
            <w:pPr>
              <w:rPr>
                <w:b/>
                <w:sz w:val="24"/>
                <w:szCs w:val="24"/>
              </w:rPr>
            </w:pPr>
          </w:p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Общего доступа</w:t>
            </w:r>
          </w:p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- Справочная правовая система ГАРАНТ</w:t>
            </w:r>
          </w:p>
          <w:p w:rsidR="0067352F" w:rsidRPr="00C11E16" w:rsidRDefault="00C11E16">
            <w:pPr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1E16" w:rsidRPr="00C11E1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2F" w:rsidRPr="00C11E16" w:rsidRDefault="00C11E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1E16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7352F" w:rsidRDefault="00C11E16">
      <w:pPr>
        <w:ind w:left="-284"/>
      </w:pPr>
      <w:r>
        <w:rPr>
          <w:sz w:val="24"/>
          <w:szCs w:val="24"/>
        </w:rPr>
        <w:t xml:space="preserve">Аннотацию подготовил                                    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67352F" w:rsidRDefault="0067352F">
      <w:pPr>
        <w:rPr>
          <w:sz w:val="24"/>
          <w:szCs w:val="24"/>
        </w:rPr>
      </w:pPr>
    </w:p>
    <w:p w:rsidR="0067352F" w:rsidRDefault="0082753E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C11E16">
        <w:rPr>
          <w:sz w:val="24"/>
          <w:szCs w:val="24"/>
        </w:rPr>
        <w:t xml:space="preserve">                                                                                    Рябцев А.Ю.</w:t>
      </w:r>
    </w:p>
    <w:sectPr w:rsidR="0067352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2F"/>
    <w:rsid w:val="0067352F"/>
    <w:rsid w:val="0082753E"/>
    <w:rsid w:val="00C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1DD"/>
  <w15:docId w15:val="{E103F656-48A5-462E-AB38-2384DCE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03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6/p486157.pdf" TargetMode="External"/><Relationship Id="rId5" Type="http://schemas.openxmlformats.org/officeDocument/2006/relationships/hyperlink" Target="http://znanium.com/go.php?id=9934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3448</Characters>
  <Application>Microsoft Office Word</Application>
  <DocSecurity>0</DocSecurity>
  <Lines>28</Lines>
  <Paragraphs>8</Paragraphs>
  <ScaleCrop>false</ScaleCrop>
  <Company>УрГЭУ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2019-03-15T16:07:00Z</cp:lastPrinted>
  <dcterms:created xsi:type="dcterms:W3CDTF">2019-02-15T10:16:00Z</dcterms:created>
  <dcterms:modified xsi:type="dcterms:W3CDTF">2019-07-08T10:22:00Z</dcterms:modified>
  <dc:language>ru-RU</dc:language>
</cp:coreProperties>
</file>